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找回账户/管理员变更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确认书</w:t>
      </w:r>
    </w:p>
    <w:p>
      <w:pP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申请找回LT账户并管理员绑定手机。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32"/>
          <w:lang w:val="en-US"/>
          <w14:textFill>
            <w14:solidFill>
              <w14:schemeClr w14:val="tx1"/>
            </w14:solidFill>
          </w14:textFill>
        </w:rPr>
        <w:t>申请变更原因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变更前手机号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变更后手机号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36"/>
          <w:lang w:val="en-US"/>
          <w14:textFill>
            <w14:solidFill>
              <w14:schemeClr w14:val="tx1"/>
            </w14:solidFill>
          </w14:textFill>
        </w:rPr>
        <w:t>变更联系人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 w:cs="楷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本单位确认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找回账户及账户</w:t>
      </w: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变更后的手机号合法有效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真实无误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切确认可接收短信验证码及企业账号的相关服务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如因本次变更引起的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由本单位</w:t>
      </w:r>
      <w:r>
        <w:rPr>
          <w:rFonts w:hint="eastAsia" w:ascii="楷体" w:hAnsi="楷体" w:eastAsia="楷体" w:cs="楷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自行承担责任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3150" w:firstLineChars="15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 xml:space="preserve">  （请在此处加盖单位公章）   </w:t>
      </w:r>
    </w:p>
    <w:p>
      <w:pP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ind w:firstLine="3150" w:firstLineChars="15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AFF" w:usb1="4000247B" w:usb2="00000001" w:usb3="00000000" w:csb0="200001B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8DF77480"/>
    <w:rsid w:val="F3671BC8"/>
    <w:rsid w:val="FFDF4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276</Characters>
  <Lines>0</Lines>
  <Paragraphs>20</Paragraphs>
  <TotalTime>439</TotalTime>
  <ScaleCrop>false</ScaleCrop>
  <LinksUpToDate>false</LinksUpToDate>
  <CharactersWithSpaces>369</CharactersWithSpaces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2022-11-04T00:23:00Z</dcterms:created>
  <dc:creator>Data</dc:creator>
  <cp:lastModifiedBy>test</cp:lastModifiedBy>
  <dcterms:modified xsi:type="dcterms:W3CDTF">2023-11-21T12:08:21Z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131144DAE637E09A0BB96163FC95D732</vt:lpwstr>
  </property>
</Properties>
</file>